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BA" w:rsidRPr="00EC2B6B" w:rsidRDefault="00DA60BA" w:rsidP="00DA60BA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>
        <w:rPr>
          <w:rFonts w:asciiTheme="majorHAnsi" w:hAnsiTheme="majorHAnsi" w:cs="Tahoma"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-38100</wp:posOffset>
            </wp:positionV>
            <wp:extent cx="1485900" cy="1143000"/>
            <wp:effectExtent l="19050" t="0" r="0" b="0"/>
            <wp:wrapNone/>
            <wp:docPr id="1" name="Imagem 5" descr="LOGO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A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B6B">
        <w:rPr>
          <w:rFonts w:asciiTheme="majorHAnsi" w:hAnsiTheme="majorHAnsi" w:cs="Tahoma"/>
          <w:sz w:val="32"/>
          <w:szCs w:val="32"/>
        </w:rPr>
        <w:t>UNAMI</w:t>
      </w:r>
    </w:p>
    <w:p w:rsidR="00DA60BA" w:rsidRDefault="00DA60BA" w:rsidP="00DA60BA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União das Associações de Moradores de Itajaí</w:t>
      </w:r>
    </w:p>
    <w:p w:rsidR="00DA60BA" w:rsidRPr="00EC2B6B" w:rsidRDefault="00DA60BA" w:rsidP="00DA60BA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Fundada em 05/07/1997</w:t>
      </w:r>
    </w:p>
    <w:p w:rsidR="00DA60BA" w:rsidRPr="00EC2B6B" w:rsidRDefault="00DA60BA" w:rsidP="00DA60BA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Av. José Eugenio Muller, n° 493, Vila Operária</w:t>
      </w:r>
    </w:p>
    <w:p w:rsidR="00DA60BA" w:rsidRDefault="00DA60BA" w:rsidP="00DA60BA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proofErr w:type="gramStart"/>
      <w:r w:rsidRPr="00EC2B6B">
        <w:rPr>
          <w:rFonts w:asciiTheme="majorHAnsi" w:hAnsiTheme="majorHAnsi" w:cs="Tahoma"/>
          <w:sz w:val="32"/>
          <w:szCs w:val="32"/>
        </w:rPr>
        <w:t>CNPJ:</w:t>
      </w:r>
      <w:proofErr w:type="gramEnd"/>
      <w:r w:rsidRPr="00EC2B6B">
        <w:rPr>
          <w:rFonts w:asciiTheme="majorHAnsi" w:hAnsiTheme="majorHAnsi" w:cs="Tahoma"/>
          <w:sz w:val="32"/>
          <w:szCs w:val="32"/>
        </w:rPr>
        <w:t>02.379.059/0001-68</w:t>
      </w:r>
    </w:p>
    <w:p w:rsidR="00DA60BA" w:rsidRDefault="00DA60BA" w:rsidP="00DA60BA">
      <w:pPr>
        <w:pStyle w:val="SemEspaamento"/>
        <w:ind w:left="-851" w:right="-1236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Fone: 3346-0491 / 3346-0492</w:t>
      </w:r>
      <w:r>
        <w:rPr>
          <w:rFonts w:asciiTheme="majorHAnsi" w:hAnsiTheme="majorHAnsi" w:cs="Tahoma"/>
          <w:sz w:val="32"/>
          <w:szCs w:val="32"/>
        </w:rPr>
        <w:t xml:space="preserve"> </w:t>
      </w:r>
      <w:r w:rsidRPr="00EC2B6B">
        <w:rPr>
          <w:rFonts w:asciiTheme="majorHAnsi" w:hAnsiTheme="majorHAnsi" w:cs="Tahoma"/>
          <w:sz w:val="32"/>
          <w:szCs w:val="32"/>
        </w:rPr>
        <w:t>Email: unamitajai@hotmail.com</w:t>
      </w:r>
    </w:p>
    <w:p w:rsidR="00BB4FDA" w:rsidRDefault="00BB4FDA"/>
    <w:p w:rsidR="00DA60BA" w:rsidRDefault="00DA60BA"/>
    <w:p w:rsidR="00BB4FDA" w:rsidRDefault="005E7FB9" w:rsidP="002720CB">
      <w:pPr>
        <w:pStyle w:val="SemEspaamento"/>
      </w:pPr>
      <w:r>
        <w:t>04 QUARTA</w:t>
      </w:r>
      <w:r w:rsidR="00BB4FDA">
        <w:t xml:space="preserve"> ATA DA ASSEMBLÉIA DA UNIÃO DAS ASSOCIAÇÕES DEMORADORES, DO MUNICIPÍO DE ITAJAÍ</w:t>
      </w:r>
      <w:proofErr w:type="gramStart"/>
      <w:r w:rsidR="00BB4FDA">
        <w:t xml:space="preserve">  </w:t>
      </w:r>
      <w:proofErr w:type="gramEnd"/>
      <w:r w:rsidR="00BB4FDA">
        <w:t>- UNAMI – REALIZADA NO DIA 06/04/2011</w:t>
      </w:r>
    </w:p>
    <w:p w:rsidR="00BB4FDA" w:rsidRDefault="00BB4FDA" w:rsidP="00BB4FDA">
      <w:pPr>
        <w:pStyle w:val="SemEspaamento"/>
      </w:pPr>
    </w:p>
    <w:p w:rsidR="00BB4FDA" w:rsidRDefault="00BB4FDA" w:rsidP="00BB4FDA">
      <w:pPr>
        <w:pStyle w:val="SemEspaamento"/>
      </w:pPr>
    </w:p>
    <w:p w:rsidR="00377B3C" w:rsidRDefault="00BB4FDA" w:rsidP="00726113">
      <w:pPr>
        <w:pStyle w:val="SemEspaamento"/>
        <w:jc w:val="both"/>
      </w:pPr>
      <w:proofErr w:type="gramStart"/>
      <w:r>
        <w:t>AS</w:t>
      </w:r>
      <w:proofErr w:type="gramEnd"/>
      <w:r>
        <w:t xml:space="preserve"> QUINZE HORAS DO DIA SEIS DE ABRIL DE DOIS MIL E ONZE, NA CIDADE DE ITAJAÍ- SC, AV JOSÉ EUGENIO MULLER, N°493 SALA 04, BA</w:t>
      </w:r>
      <w:r w:rsidR="00377B3C">
        <w:t>IRRO VILA OPERÁRIA,</w:t>
      </w:r>
      <w:r>
        <w:t xml:space="preserve"> ESTANDO PRESENTES: O SR. ROBERTO CARLOS RAIMUNDO, SR. LUIZ FERNANDES LEITE, SR. ELCIO MACHAD</w:t>
      </w:r>
      <w:r w:rsidR="007039E3">
        <w:t>O,SR:CARLOS ELY,</w:t>
      </w:r>
      <w:r>
        <w:t xml:space="preserve"> SECRETÁRIO DE SEGURAN</w:t>
      </w:r>
      <w:r w:rsidR="007039E3">
        <w:t>ÇA PUBLICA DE ITAJAÍ</w:t>
      </w:r>
      <w:r>
        <w:t>, CORDENADOR DO COODETRAN O SR. JOSÉ ALVERCINO</w:t>
      </w:r>
      <w:r w:rsidR="007039E3">
        <w:t xml:space="preserve"> </w:t>
      </w:r>
      <w:r w:rsidR="00F77983">
        <w:t>SR. RAFAEL FELIPE DE SOUSA, SR.</w:t>
      </w:r>
      <w:r w:rsidR="00072FBD">
        <w:t xml:space="preserve"> </w:t>
      </w:r>
      <w:r w:rsidR="000E2BA4">
        <w:t>DIORGENES PANDINI, SR. JOSÉ DADA, SR. MAURO ROSENAU, SR. ELIAS DOS SANTOS, SR</w:t>
      </w:r>
      <w:r w:rsidR="00072FBD">
        <w:t>A</w:t>
      </w:r>
      <w:r w:rsidR="000E2BA4">
        <w:t xml:space="preserve">. </w:t>
      </w:r>
      <w:r w:rsidR="00072FBD">
        <w:t xml:space="preserve">MARCIA REGINA ROSA KANTOVICZ, SR. </w:t>
      </w:r>
      <w:r w:rsidR="00CA3943">
        <w:t>MARCELO WERNER, SRA. GISELE VICENT</w:t>
      </w:r>
      <w:r w:rsidR="007039E3">
        <w:t xml:space="preserve">E, SR. MARINHO L. STRINGARI F. </w:t>
      </w:r>
      <w:r w:rsidR="00CA3943">
        <w:t>SR. THIAGO PHONANO, SR</w:t>
      </w:r>
      <w:r w:rsidR="007039E3">
        <w:t>. JOÃO ROBERTO</w:t>
      </w:r>
      <w:r w:rsidR="00377B3C">
        <w:tab/>
      </w:r>
      <w:r>
        <w:t xml:space="preserve"> </w:t>
      </w:r>
      <w:r w:rsidR="00377B3C">
        <w:t>DEU-SE ABERTA A ASSEMBLÉIA, INICIANDO PELA LEITURA DA PAUTA PARA OS PRESENTES DA QUAL CONSTAM COMO FINALIDADE A DISCUSSÃO DA SEGURANÇA PÚBLICA DE ITAJAÍ, COM A PALAVRA O PRESIDENTE DA UNAMI,</w:t>
      </w:r>
      <w:r w:rsidR="002720CB">
        <w:t>AGRADECEU A PRESEN</w:t>
      </w:r>
      <w:r w:rsidR="0080414A">
        <w:t>ÇA DE TODOS,E COLOCOU QUE SÃO TRÊS SECRETÁR</w:t>
      </w:r>
      <w:r w:rsidR="00726113">
        <w:t>IAS</w:t>
      </w:r>
      <w:r w:rsidR="002720CB">
        <w:t xml:space="preserve"> IMPORTANTES:SEGURANÇA,</w:t>
      </w:r>
      <w:r w:rsidR="00726113">
        <w:t xml:space="preserve"> </w:t>
      </w:r>
      <w:r w:rsidR="002720CB">
        <w:t>SAÚDE ,EDUCAÇÃO,PARA QUE AJUDE</w:t>
      </w:r>
      <w:r w:rsidR="00E170DA">
        <w:t xml:space="preserve"> O SISTEMA PARA UM BOM FUNCIONAMENTO ENTRE A COMUNIDADE,EM TENTAR DIMINUIR OS PROBLEMAS,COMENTOU E LAMENTOU A PRESENÇA DOS VEREADORES CONVIDADOS PARA ESTA REUNIÃO TÃO IMPORTANTE,PARA SEGURANÇA DA CIDADE E DOS MUNICIPES,TAMBÉM COMENTOU QUE ERA DEVER DO COMPARECIMENTO DESDE QUE DIZEM QUE ESTÃO PREOCUPADOS COM ITAJAÍ,RESSALTANDO QUE SE FEZ PRESENTE,O VEREADOR MARCELO WENER,E O ACESSOR DO VEREADOR PIZETTI,E AGRADECEU,LEVANTOU A QUESTÃO DE UMA REIVINDICAÇÃO AO GOVERNADOR,PROPONDO UM MANIFESTO A CAPITAL PARA PRECIONAR AS AUTORIDADES PARA QUESTÃO DA SEGURANÇA EM NOSSA CIDADE COM MAIS EFETIVO,</w:t>
      </w:r>
      <w:r w:rsidR="00B30E6C">
        <w:t>COM A PALAVRA SR:ELCIO MACHADO,COMENTOU QUE O NOSSA COMUNIDADE É MUITO PACIFICA PÓIS NAS OUTRAS CIDADES FAZEM MANIFESTOS EXPRESSIVOS,COM FAIXA,ENTENROPEM RUAS,E REALMENTE PRECIONAM MAIS E CONSEGUEM O OBJETIVO,TAMBÉM COMENTOU QUE NÓS NÃO TEMOS MAIS FORÇA POLITICAS,COMO REPAUDO A NOS AJUDAR,</w:t>
      </w:r>
      <w:r w:rsidR="00CB7B4C">
        <w:t xml:space="preserve">EM SEGUIDA COM A PALAVRA,O SR: RAFAEL DEU SEU DEPOIMENTO,QUE PRECISA TER MAIS PARCERIAS COM AS COMUNIDADES,APPS,CDL,ESCOLAS,DEU-SE A PALAVRA ENTÃO AO VEREADOR MARCELO WENER QUE ACHOU O MELHOR CAMINHO NAQUELE MOMENTO ERA UMA MANIFESTAÇÃO AQUI NO MUNICIPIO PARA DEPOIS DAR UM ENCAMINHAMENTO A ESFERA MAIS </w:t>
      </w:r>
      <w:proofErr w:type="gramStart"/>
      <w:r w:rsidR="00CB7B4C">
        <w:t>ALTA,</w:t>
      </w:r>
      <w:proofErr w:type="gramEnd"/>
      <w:r w:rsidR="00CB7B4C">
        <w:t>E SE DISPONIBILIZOU PARA AJUDAR,COM A PALAVRA O SR:MAURO QUE DIZE QUE O PROBLEMA JÁ É CRÔNICO,JÁ DE MUITO TEMPO É FRUTO DE 30 ANOS A 40 ANOS,E</w:t>
      </w:r>
      <w:r w:rsidR="00D87398">
        <w:t xml:space="preserve"> DAR ENCAMINHAMENTO A TODAS A ESFERAS,PARA ADIANTE FREAR ESTA SITUAÇÃO DOS JOVENS VULNERAVÉL AS DROGAS,LOGO O VEREADOR PEDIU NOVAMENTE A PALAVRA,PARA QUE SE FIZESSE UMA AÚDIÊNCIA PÚBLICA ENVOLVENDO TODA A COMUNIDADE OS ORGÃOS PÚBLICOS,IMPRENSA,MIDÍA EM GERAL,ENTÃO O SR:DADA PEDIU E PROPOS PARA QUE SE REUNI-SE TODOS OS MEMBROS DA SOCIEDADE CIVIL ORGANIZADA,COMO PODER </w:t>
      </w:r>
      <w:r w:rsidR="00D87398">
        <w:lastRenderedPageBreak/>
        <w:t>JUDICIÁRIO,JUIZ DA VARA DA INFÂNCIA E JUNVENTUDE,DELEGADOS,</w:t>
      </w:r>
      <w:r w:rsidR="00726113">
        <w:t>POLICIA,CIVIL,</w:t>
      </w:r>
      <w:r w:rsidR="00D87398">
        <w:t>POLICIA MILITAR,SECRETÁRIA DE SEGURANÇA,COODETRAN,CONSELHO TUTELAR</w:t>
      </w:r>
      <w:r w:rsidR="002C26FE">
        <w:t>,SECRETÁRIA DE EDU</w:t>
      </w:r>
      <w:r w:rsidR="0080414A">
        <w:t xml:space="preserve">CAÇÃO,UNAMI,ASSOCIAÇÕES,POLICIA </w:t>
      </w:r>
      <w:r w:rsidR="002C26FE">
        <w:t>FEDERAL,</w:t>
      </w:r>
      <w:r w:rsidR="0080414A">
        <w:t xml:space="preserve"> </w:t>
      </w:r>
      <w:r w:rsidR="002C26FE">
        <w:t>PROMOTOR PÚBLICO,</w:t>
      </w:r>
      <w:r w:rsidR="0080414A">
        <w:t xml:space="preserve"> </w:t>
      </w:r>
      <w:r w:rsidR="002C26FE">
        <w:t>PREFEITO,</w:t>
      </w:r>
      <w:r w:rsidR="0080414A">
        <w:t xml:space="preserve"> </w:t>
      </w:r>
      <w:r w:rsidR="002C26FE">
        <w:t>VEREADORES,</w:t>
      </w:r>
      <w:r w:rsidR="0080414A">
        <w:t xml:space="preserve"> </w:t>
      </w:r>
      <w:r w:rsidR="002C26FE">
        <w:t>MIDIA,IMPRESA ESCRITA E FALADA,FICOU COMBINADO QUE O CDL,DURANTE ESTE PERIODO DO DIA 06/04/2011 ATÉ 30/04/2011 SERÁ MARCADA A DATA DA REUNIÃO PARA DISCUSSÃO E TENTAR A SOLUÇÃO TÃO ESPERADA PARA A SEGURANÇA,COM A PALAVRA O SR: CARLOS ELY COLOCOU QUE TEM QUE HAVER UMA SOLUÇÃO DEFINITIVA NÃO É POSSIVÉL FICAR OLHANDO OS NOSSOS JOVENS SE DESTRUIR E TRANSTORNAR A SOCIEDADE,COMENTOU QUE O SISTEMA É FALIDO,TENTAMOS MONTAR A GUARDA COMUNITÁRIA ARMADA MAIS NÃO TEMOS RESPALDO NA LEI,ENTÃO O ESTADO TEM QUE TOMAR AS DEVIDAS PROVIDÊNCIAS,COMO MANDAR MAIS EFETIVOS URGENTES,</w:t>
      </w:r>
      <w:r w:rsidR="00BA23C3">
        <w:t xml:space="preserve">A SRA:MARCIA PERGUNTOU AO SECRETÁRIO COMO ESTAVA O CONSEGUE,ELE RESPONDEU NÃO FUNICIONA,ELA FEZ O DEZABAFO RELATANDO QUE TAMBÉM É UM PROBLEMA DOS PAIS QUE AS VEZES NÃO DÃO O EDUCAÇÃO AOS SEUS FILHOS,E RELATA QUE AS ESCOLAS ESTÃO COM GRANDES PROBLEMAS COM DROGAS,ENTÃO TOMOU NOVAMENTE A PALAVRA ,O SR: CARLOS ELY FALANDO QUE CONCORDA COM A RECLAMAÇÃO DA SRA:MARCIA,E QUE PRECISA FAZER UM ENFRENTAMENTO COM REPRESSÃO SENÃO NÃO VAMOS CONSEGUIR NADA,ENTÃO O SR: LUIZ FERNANDES LEITE PEDIU A TODOS QUE SE MANIFESTA-SE SOB PROPOSTA FEITA PELOS SENHORES PRESENTES,QUE PRIMEIRO IRIÃO FAZER ESTÁ REUNIÃO PROPOSTA PELO </w:t>
      </w:r>
      <w:proofErr w:type="gramStart"/>
      <w:r w:rsidR="00BA23C3">
        <w:t>SR;</w:t>
      </w:r>
      <w:proofErr w:type="gramEnd"/>
      <w:r w:rsidR="00BA23C3">
        <w:t>DADA</w:t>
      </w:r>
      <w:r w:rsidR="0054373B">
        <w:t>,SE NÃO CONSEGUIDO SUCESSO,OPTARÃO PELA SEGUNDA PROPOSTA DE FAZER UMA MANIFESTAÇÃO COM A SOCIEDADE CIVIL EM GERAL,TODOS CONCORDARAM,EM SEGUIDA A PALAVRA AOSR: ELIAS QUE COMENTOU TAMBÉM SOB A PRIMEIRA PROPOSTA QUE NA VISÃO DELE NO MOMENTO SERIA MAIS PROPICIA,O SR:ELCI0 MACHADO TAMBÉM LEVANTOU UMA QUESTÃO QUE PODERIA-MOS PENSAR EM COLOCAR FAIXA DE DISQUE DENÚNCIA A CRIMINALIDADE NOS POSTOS DA CIDADE COMO ALERTA A SOCIEDADE,PORQUE A DROGA ESTÁ DESTRUINDO NOSSAS FAMILIAS INFELISMENTE TEMOS QUE TOMAR ATITUDE FIRME,LOGO O SR;RAFAEL TAMBÉM COLOCOU AO SECRETÁRIO DE SEGURANÇA,FAZER UMA FORÇA TAREFA COM POLICIA MILITAR,POLICIA CIVIL, POLICIA DEFERAL,COODETRAN,PARA INIBIR,AO CRIMES E TRÁFICOS DE DROGAS,ASSALTOS,</w:t>
      </w:r>
      <w:r w:rsidR="0080414A">
        <w:t xml:space="preserve">ENTÃO O SECRETÁRIO CONCORDOU E DISSE QUE JÁ FIZERAM MAS QUE IRAM A RETORNAR NOVAMENTE ESTA OPERAÇÃO EM CONJUNTO COM TODAS AS FORÇAS,ENTÃO </w:t>
      </w:r>
      <w:r w:rsidR="00377B3C">
        <w:t>DEPOIS DE DISCUTIDO E APROVADO POR UNANIMIDADE POR TODOS OS PRESENTES, EM SEGUIDA NADA MAIS TENDO A TRATAR O PRESIDENTE AGRADEÇEU A TODOS OS PRESENTES, E DEU POR ENCERRADA A ASSEMBLÉIA</w:t>
      </w:r>
      <w:r w:rsidR="005A4FE2">
        <w:t>, ÀS DEZESETE HORAS DA QUAL EU LUIZ FERNANDES LEITE, QUE A SECRETARIEI E LAVREI A PRESENTE ATA QUE VAI ASSINADA POR MIM E POR TODOS OS PRESENTES, EM ANEXO A LISTA DOS PRESENTES.</w:t>
      </w:r>
    </w:p>
    <w:p w:rsidR="005A4FE2" w:rsidRDefault="005A4FE2" w:rsidP="00BB4FDA">
      <w:pPr>
        <w:pStyle w:val="SemEspaamento"/>
      </w:pPr>
    </w:p>
    <w:p w:rsidR="005A4FE2" w:rsidRDefault="005A4FE2" w:rsidP="00BB4FDA">
      <w:pPr>
        <w:pStyle w:val="SemEspaamento"/>
      </w:pPr>
    </w:p>
    <w:p w:rsidR="00DA60BA" w:rsidRDefault="005A4FE2" w:rsidP="00BB4FDA">
      <w:pPr>
        <w:pStyle w:val="SemEspaamento"/>
      </w:pPr>
      <w:r>
        <w:t>ITAJAÍ, 06 DE ABRIL DE 201</w:t>
      </w:r>
      <w:r w:rsidR="0080414A">
        <w:t>1</w:t>
      </w:r>
    </w:p>
    <w:sectPr w:rsidR="00DA60BA" w:rsidSect="008B4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B4FDA"/>
    <w:rsid w:val="00072FBD"/>
    <w:rsid w:val="000E2BA4"/>
    <w:rsid w:val="001A7466"/>
    <w:rsid w:val="002720CB"/>
    <w:rsid w:val="002C26FE"/>
    <w:rsid w:val="002C57A2"/>
    <w:rsid w:val="00377B3C"/>
    <w:rsid w:val="004B2805"/>
    <w:rsid w:val="0054373B"/>
    <w:rsid w:val="005A4FE2"/>
    <w:rsid w:val="005E7FB9"/>
    <w:rsid w:val="007039E3"/>
    <w:rsid w:val="00726113"/>
    <w:rsid w:val="0074533E"/>
    <w:rsid w:val="00797A81"/>
    <w:rsid w:val="007E7F0B"/>
    <w:rsid w:val="0080414A"/>
    <w:rsid w:val="008B4942"/>
    <w:rsid w:val="00B30E6C"/>
    <w:rsid w:val="00BA23C3"/>
    <w:rsid w:val="00BB4FDA"/>
    <w:rsid w:val="00CA3943"/>
    <w:rsid w:val="00CB7B4C"/>
    <w:rsid w:val="00D418B4"/>
    <w:rsid w:val="00D87398"/>
    <w:rsid w:val="00DA60BA"/>
    <w:rsid w:val="00DD3894"/>
    <w:rsid w:val="00E170DA"/>
    <w:rsid w:val="00F7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4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2011-04-05T21:25:00Z</dcterms:created>
  <dcterms:modified xsi:type="dcterms:W3CDTF">2011-04-07T00:20:00Z</dcterms:modified>
</cp:coreProperties>
</file>